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3F2240" w:rsidRDefault="0073409B">
      <w:pPr>
        <w:pStyle w:val="Ttulo2"/>
        <w:spacing w:before="3"/>
        <w:ind w:left="570" w:right="444" w:firstLine="0"/>
        <w:jc w:val="center"/>
      </w:pPr>
      <w:r>
        <w:t>ANEXO XV</w:t>
      </w:r>
      <w:r w:rsidR="00062560">
        <w:t>I</w:t>
      </w:r>
      <w:r>
        <w:t xml:space="preserve"> – </w:t>
      </w:r>
      <w:r w:rsidR="00062560">
        <w:t>QUADRO I</w:t>
      </w:r>
    </w:p>
    <w:p w:rsidR="00062560" w:rsidRDefault="00062560" w:rsidP="00062560">
      <w:pPr>
        <w:jc w:val="center"/>
        <w:rPr>
          <w:b/>
          <w:sz w:val="24"/>
          <w:szCs w:val="24"/>
        </w:rPr>
      </w:pPr>
    </w:p>
    <w:p w:rsidR="00062560" w:rsidRPr="00062560" w:rsidRDefault="00062560" w:rsidP="00062560">
      <w:pPr>
        <w:jc w:val="center"/>
        <w:rPr>
          <w:b/>
          <w:sz w:val="24"/>
          <w:szCs w:val="24"/>
        </w:rPr>
      </w:pPr>
      <w:r w:rsidRPr="00062560">
        <w:rPr>
          <w:b/>
          <w:sz w:val="24"/>
          <w:szCs w:val="24"/>
        </w:rPr>
        <w:t>CRITÉRIOS DE PONTUAÇÃO</w:t>
      </w:r>
    </w:p>
    <w:p w:rsidR="003F2240" w:rsidRDefault="0073409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F2240" w:rsidRDefault="0073409B">
      <w:pPr>
        <w:pStyle w:val="Ttulo3"/>
        <w:ind w:left="570" w:right="444"/>
        <w:jc w:val="center"/>
        <w:rPr>
          <w:color w:val="000000"/>
        </w:rPr>
      </w:pPr>
      <w:bookmarkStart w:id="0" w:name="_heading=h.gdldglqx2x8l" w:colFirst="0" w:colLast="0"/>
      <w:bookmarkEnd w:id="0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Pr="00062560" w:rsidRDefault="00062560" w:rsidP="00062560">
      <w:pPr>
        <w:pStyle w:val="Ttulo1"/>
        <w:ind w:right="51"/>
        <w:jc w:val="center"/>
        <w:rPr>
          <w:rFonts w:ascii="Times New Roman" w:hAnsi="Times New Roman" w:cs="Times New Roman"/>
        </w:rPr>
      </w:pPr>
      <w:r w:rsidRPr="00062560">
        <w:rPr>
          <w:rFonts w:ascii="Times New Roman" w:hAnsi="Times New Roman" w:cs="Times New Roman"/>
          <w:color w:val="000000"/>
          <w:sz w:val="24"/>
          <w:szCs w:val="24"/>
        </w:rPr>
        <w:t>Quadro I</w:t>
      </w:r>
    </w:p>
    <w:p w:rsidR="00062560" w:rsidRDefault="00062560" w:rsidP="0006256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2070"/>
        <w:gridCol w:w="2009"/>
      </w:tblGrid>
      <w:tr w:rsidR="00062560" w:rsidTr="00062560">
        <w:trPr>
          <w:trHeight w:val="313"/>
        </w:trPr>
        <w:tc>
          <w:tcPr>
            <w:tcW w:w="8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3" w:beforeAutospacing="0" w:after="0" w:afterAutospacing="0"/>
              <w:ind w:left="52"/>
              <w:jc w:val="center"/>
            </w:pPr>
            <w:r>
              <w:rPr>
                <w:color w:val="000000"/>
              </w:rPr>
              <w:t xml:space="preserve">FORMAÇÃO ACADÊMICA </w:t>
            </w:r>
            <w:r>
              <w:rPr>
                <w:b/>
                <w:bCs/>
                <w:color w:val="000000"/>
              </w:rPr>
              <w:t>(NÃO CUMULATIVA)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3" w:beforeAutospacing="0" w:after="0" w:afterAutospacing="0"/>
              <w:ind w:left="52"/>
              <w:jc w:val="center"/>
              <w:rPr>
                <w:color w:val="000000"/>
              </w:rPr>
            </w:pPr>
            <w:r>
              <w:rPr>
                <w:color w:val="000000"/>
              </w:rPr>
              <w:t>Colocar a pontuação (conforme o currículo)</w:t>
            </w:r>
          </w:p>
        </w:tc>
      </w:tr>
      <w:tr w:rsidR="00062560" w:rsidTr="00062560">
        <w:trPr>
          <w:trHeight w:val="314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/>
            </w:pPr>
            <w:r>
              <w:rPr>
                <w:color w:val="000000"/>
              </w:rPr>
              <w:t>Servidor com Título de Doutor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313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/>
            </w:pPr>
            <w:r>
              <w:rPr>
                <w:color w:val="000000"/>
              </w:rPr>
              <w:t>Servidor com Título de Mestre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313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/>
            </w:pPr>
            <w:r>
              <w:rPr>
                <w:color w:val="000000"/>
              </w:rPr>
              <w:t>Servidor com Título de Especialista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E622E8">
        <w:trPr>
          <w:trHeight w:val="551"/>
        </w:trPr>
        <w:tc>
          <w:tcPr>
            <w:tcW w:w="10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436"/>
              <w:rPr>
                <w:color w:val="000000"/>
              </w:rPr>
            </w:pPr>
            <w:r>
              <w:rPr>
                <w:color w:val="000000"/>
              </w:rPr>
              <w:t xml:space="preserve">PRODUÇÃO ACADÊMICA E TÉCNICA </w:t>
            </w:r>
            <w:r>
              <w:rPr>
                <w:b/>
                <w:bCs/>
                <w:color w:val="000000"/>
              </w:rPr>
              <w:t>(JANEIRO DE 2024 A MAIO DE 2026)</w:t>
            </w:r>
          </w:p>
        </w:tc>
      </w:tr>
      <w:tr w:rsidR="00062560" w:rsidTr="00062560">
        <w:trPr>
          <w:trHeight w:val="1161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" w:beforeAutospacing="0" w:after="0" w:afterAutospacing="0"/>
              <w:ind w:left="141" w:right="209"/>
            </w:pPr>
            <w:r>
              <w:rPr>
                <w:color w:val="000000"/>
              </w:rPr>
              <w:t>Coordenador de programas e/ou projetos de extensão aprovados no IFPA ou por editais de órgãos de fomento, nos últimos dois anos. Cada experiência conta 2,0 pontos por coordenação de programa/projeto, perfazendo o máximo de 4,0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/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/>
        </w:tc>
      </w:tr>
      <w:tr w:rsidR="00062560" w:rsidTr="00062560">
        <w:trPr>
          <w:trHeight w:val="945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 w:right="54"/>
              <w:jc w:val="both"/>
            </w:pPr>
            <w:r>
              <w:rPr>
                <w:color w:val="000000"/>
              </w:rPr>
              <w:t>Membro em programas e/ou projetos de extensão aprovados no IFPA ou por editais de órgãos de fomento, nos últimos dois anos. Cada experiência conta 1,0 ponto por participação em programa/projeto, perfazendo máximo de 3,0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/>
          <w:p w:rsidR="00062560" w:rsidRDefault="00062560">
            <w:pPr>
              <w:pStyle w:val="NormalWeb"/>
              <w:spacing w:before="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/>
        </w:tc>
      </w:tr>
      <w:tr w:rsidR="00062560" w:rsidTr="00062560">
        <w:trPr>
          <w:trHeight w:val="863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/>
            </w:pPr>
            <w:r>
              <w:rPr>
                <w:color w:val="000000"/>
              </w:rPr>
              <w:t>Organização de eventos culturais, esportivos, congressos, exposições, feiras e</w:t>
            </w:r>
          </w:p>
          <w:p w:rsidR="00062560" w:rsidRDefault="00062560">
            <w:pPr>
              <w:pStyle w:val="NormalWeb"/>
              <w:spacing w:before="5" w:beforeAutospacing="0" w:after="0" w:afterAutospacing="0"/>
              <w:ind w:left="141" w:right="209"/>
            </w:pPr>
            <w:proofErr w:type="gramStart"/>
            <w:r>
              <w:rPr>
                <w:color w:val="000000"/>
              </w:rPr>
              <w:t>olimpíadas</w:t>
            </w:r>
            <w:proofErr w:type="gramEnd"/>
            <w:r>
              <w:rPr>
                <w:color w:val="000000"/>
              </w:rPr>
              <w:t>. Cada experiência conta 1,0 pontos por evento perfazendo o máximo de 2,0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246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246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628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 w:right="770"/>
            </w:pPr>
            <w:r>
              <w:rPr>
                <w:color w:val="000000"/>
              </w:rPr>
              <w:t>Prêmio em concursos e eventos científicos e culturais. Cada prêmio conta 1,0 ponto por evento perfazendo o máximo de 3,0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5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150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828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" w:beforeAutospacing="0" w:after="0" w:afterAutospacing="0"/>
              <w:ind w:left="141" w:right="852"/>
              <w:jc w:val="both"/>
            </w:pPr>
            <w:r>
              <w:rPr>
                <w:color w:val="000000"/>
              </w:rPr>
              <w:t xml:space="preserve">Publicação de Trabalhos </w:t>
            </w:r>
            <w:proofErr w:type="spellStart"/>
            <w:r>
              <w:rPr>
                <w:color w:val="000000"/>
              </w:rPr>
              <w:t>extensionistas</w:t>
            </w:r>
            <w:proofErr w:type="spellEnd"/>
            <w:r>
              <w:rPr>
                <w:color w:val="000000"/>
              </w:rPr>
              <w:t xml:space="preserve"> (envolvendo alunos e comunidade) em Revista. Cada publicação conta 2,0 pontos, perfazendo máximo de 4,0 pontos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50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150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626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 w:right="359"/>
            </w:pPr>
            <w:r>
              <w:rPr>
                <w:color w:val="000000"/>
              </w:rPr>
              <w:t xml:space="preserve">Apresentação de trabalhos </w:t>
            </w:r>
            <w:proofErr w:type="spellStart"/>
            <w:r>
              <w:rPr>
                <w:color w:val="000000"/>
              </w:rPr>
              <w:t>extensionistas</w:t>
            </w:r>
            <w:proofErr w:type="spellEnd"/>
            <w:r>
              <w:rPr>
                <w:color w:val="000000"/>
              </w:rPr>
              <w:t xml:space="preserve"> (envolvendo alunos e comunidade) em eventos. Cada publicação conta 1,0 ponto, perfazendo o máximo de 4,0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57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157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822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0" w:beforeAutospacing="0" w:after="0" w:afterAutospacing="0"/>
              <w:ind w:left="141" w:right="607"/>
            </w:pPr>
            <w:r>
              <w:rPr>
                <w:color w:val="000000"/>
              </w:rPr>
              <w:t xml:space="preserve">Publicação de trabalhos </w:t>
            </w:r>
            <w:proofErr w:type="spellStart"/>
            <w:r>
              <w:rPr>
                <w:color w:val="000000"/>
              </w:rPr>
              <w:t>extensionistas</w:t>
            </w:r>
            <w:proofErr w:type="spellEnd"/>
            <w:r>
              <w:rPr>
                <w:color w:val="000000"/>
              </w:rPr>
              <w:t xml:space="preserve"> (envolvendo alunos e comunidade) em eventos. Cada publicação conta 1,0 ponto, perfazendo o máximo de 4,0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57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157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Tr="00062560">
        <w:trPr>
          <w:trHeight w:val="621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" w:beforeAutospacing="0" w:after="0" w:afterAutospacing="0"/>
              <w:ind w:left="141" w:right="648"/>
            </w:pPr>
            <w:r>
              <w:rPr>
                <w:color w:val="000000"/>
              </w:rPr>
              <w:t>Projetos para egressos ou projetos com atividades envolvendo egressos. Cada projeto conta 1,0 ponto, perfazendo o máximo de 3,0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/>
          <w:p w:rsidR="00062560" w:rsidRDefault="00062560">
            <w:pPr>
              <w:pStyle w:val="NormalWeb"/>
              <w:spacing w:before="1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/>
        </w:tc>
      </w:tr>
      <w:tr w:rsidR="00062560" w:rsidTr="00062560">
        <w:trPr>
          <w:trHeight w:val="628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" w:beforeAutospacing="0" w:after="0" w:afterAutospacing="0"/>
              <w:ind w:left="141" w:right="770"/>
            </w:pPr>
            <w:r>
              <w:rPr>
                <w:color w:val="000000"/>
              </w:rPr>
              <w:t>Participação como ministrante de palestras, oficinas e minicursos. Cada produção conta 1 ponto, perfazendo o máximo de 4,0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>
            <w:pPr>
              <w:pStyle w:val="NormalWeb"/>
              <w:spacing w:before="155" w:beforeAutospacing="0" w:after="0" w:afterAutospacing="0"/>
              <w:ind w:left="87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Default="00062560">
            <w:pPr>
              <w:pStyle w:val="NormalWeb"/>
              <w:spacing w:before="155" w:beforeAutospacing="0" w:after="0" w:afterAutospacing="0"/>
              <w:ind w:left="87"/>
              <w:jc w:val="center"/>
              <w:rPr>
                <w:color w:val="000000"/>
              </w:rPr>
            </w:pPr>
          </w:p>
        </w:tc>
      </w:tr>
      <w:tr w:rsidR="00062560" w:rsidRPr="00062560" w:rsidTr="00062560">
        <w:trPr>
          <w:trHeight w:val="628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Pr="00062560" w:rsidRDefault="00062560" w:rsidP="00062560">
            <w:pPr>
              <w:pStyle w:val="NormalWeb"/>
              <w:ind w:right="770"/>
              <w:rPr>
                <w:color w:val="000000"/>
              </w:rPr>
            </w:pPr>
            <w:bookmarkStart w:id="1" w:name="_GoBack"/>
            <w:bookmarkEnd w:id="1"/>
            <w:r w:rsidRPr="00062560">
              <w:rPr>
                <w:color w:val="000000"/>
              </w:rPr>
              <w:lastRenderedPageBreak/>
              <w:t>Participação em entrevistas, mesas redondas, programas, ação comunitária e comentários na mídia. Cada produção conta 1,0 ponto, perfazendo o máximo de 2,0 pontos.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Pr="00062560" w:rsidRDefault="00062560" w:rsidP="00062560">
            <w:pPr>
              <w:pStyle w:val="NormalWeb"/>
              <w:spacing w:before="155"/>
              <w:ind w:left="87"/>
              <w:jc w:val="center"/>
              <w:rPr>
                <w:color w:val="000000"/>
              </w:rPr>
            </w:pPr>
          </w:p>
          <w:p w:rsidR="00062560" w:rsidRPr="00062560" w:rsidRDefault="00062560" w:rsidP="00062560">
            <w:pPr>
              <w:pStyle w:val="NormalWeb"/>
              <w:spacing w:before="155"/>
              <w:jc w:val="center"/>
              <w:rPr>
                <w:color w:val="000000"/>
              </w:rPr>
            </w:pPr>
            <w:r w:rsidRPr="00062560">
              <w:rPr>
                <w:color w:val="000000"/>
              </w:rPr>
              <w:t>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Pr="00062560" w:rsidRDefault="00062560" w:rsidP="00062560">
            <w:pPr>
              <w:pStyle w:val="NormalWeb"/>
              <w:spacing w:before="155"/>
              <w:ind w:left="87"/>
              <w:jc w:val="center"/>
              <w:rPr>
                <w:color w:val="000000"/>
              </w:rPr>
            </w:pPr>
          </w:p>
        </w:tc>
      </w:tr>
      <w:tr w:rsidR="00062560" w:rsidRPr="00062560" w:rsidTr="00062560">
        <w:trPr>
          <w:trHeight w:val="628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Default="00062560" w:rsidP="00062560">
            <w:pPr>
              <w:pStyle w:val="NormalWeb"/>
              <w:ind w:right="770"/>
              <w:rPr>
                <w:color w:val="000000"/>
              </w:rPr>
            </w:pPr>
          </w:p>
          <w:p w:rsidR="00062560" w:rsidRPr="00062560" w:rsidRDefault="00062560" w:rsidP="00062560">
            <w:pPr>
              <w:pStyle w:val="NormalWeb"/>
              <w:ind w:right="770"/>
              <w:rPr>
                <w:color w:val="000000"/>
              </w:rPr>
            </w:pPr>
            <w:r w:rsidRPr="00062560">
              <w:rPr>
                <w:color w:val="000000"/>
              </w:rPr>
              <w:t>Representantes (</w:t>
            </w:r>
            <w:proofErr w:type="spellStart"/>
            <w:r w:rsidRPr="00062560">
              <w:rPr>
                <w:color w:val="000000"/>
              </w:rPr>
              <w:t>portariados</w:t>
            </w:r>
            <w:proofErr w:type="spellEnd"/>
            <w:r w:rsidRPr="00062560">
              <w:rPr>
                <w:color w:val="000000"/>
              </w:rPr>
              <w:t xml:space="preserve">) de Núcleos ligados à Extensão (NEABI, NEABI e grupos correlatos; NAC; NEL; Núcleo de Tecnologias </w:t>
            </w:r>
            <w:proofErr w:type="spellStart"/>
            <w:r w:rsidRPr="00062560">
              <w:rPr>
                <w:color w:val="000000"/>
              </w:rPr>
              <w:t>Assistivas</w:t>
            </w:r>
            <w:proofErr w:type="spellEnd"/>
            <w:r w:rsidRPr="00062560">
              <w:rPr>
                <w:color w:val="000000"/>
              </w:rPr>
              <w:t>; unidades empreendedoras; NEGED; OMT; CGIPES) cada participação anual conta 1,0</w:t>
            </w:r>
          </w:p>
          <w:p w:rsidR="00062560" w:rsidRPr="00062560" w:rsidRDefault="00062560" w:rsidP="00062560">
            <w:pPr>
              <w:pStyle w:val="NormalWeb"/>
              <w:spacing w:before="1"/>
              <w:ind w:right="770"/>
              <w:rPr>
                <w:color w:val="000000"/>
              </w:rPr>
            </w:pPr>
            <w:r w:rsidRPr="00062560">
              <w:rPr>
                <w:color w:val="000000"/>
              </w:rPr>
              <w:t>ponto, perfazendo máximo de 3,0 pontos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Pr="00062560" w:rsidRDefault="00062560" w:rsidP="00062560">
            <w:pPr>
              <w:pStyle w:val="NormalWeb"/>
              <w:spacing w:before="155"/>
              <w:ind w:left="87"/>
              <w:jc w:val="center"/>
              <w:rPr>
                <w:color w:val="000000"/>
              </w:rPr>
            </w:pPr>
          </w:p>
          <w:p w:rsidR="00062560" w:rsidRPr="00062560" w:rsidRDefault="00062560" w:rsidP="00062560">
            <w:pPr>
              <w:pStyle w:val="NormalWeb"/>
              <w:spacing w:before="155"/>
              <w:jc w:val="center"/>
              <w:rPr>
                <w:color w:val="000000"/>
              </w:rPr>
            </w:pPr>
            <w:r w:rsidRPr="00062560">
              <w:rPr>
                <w:color w:val="000000"/>
              </w:rPr>
              <w:t>3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Pr="00062560" w:rsidRDefault="00062560" w:rsidP="00062560">
            <w:pPr>
              <w:pStyle w:val="NormalWeb"/>
              <w:spacing w:before="155"/>
              <w:ind w:left="87"/>
              <w:jc w:val="center"/>
              <w:rPr>
                <w:color w:val="000000"/>
              </w:rPr>
            </w:pPr>
          </w:p>
        </w:tc>
      </w:tr>
      <w:tr w:rsidR="00062560" w:rsidRPr="00062560" w:rsidTr="00062560">
        <w:trPr>
          <w:trHeight w:val="628"/>
        </w:trPr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Pr="00062560" w:rsidRDefault="00062560" w:rsidP="00062560">
            <w:pPr>
              <w:pStyle w:val="NormalWeb"/>
              <w:spacing w:before="1"/>
              <w:ind w:left="141" w:right="770"/>
              <w:rPr>
                <w:b/>
                <w:color w:val="000000"/>
              </w:rPr>
            </w:pPr>
            <w:r w:rsidRPr="00062560">
              <w:rPr>
                <w:b/>
                <w:color w:val="000000"/>
              </w:rPr>
              <w:t>Total da pontuação (Formação Acadêmica + Produção Acadêmica e Técnica)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560" w:rsidRPr="00062560" w:rsidRDefault="00062560" w:rsidP="00062560">
            <w:pPr>
              <w:pStyle w:val="NormalWeb"/>
              <w:spacing w:before="155"/>
              <w:jc w:val="center"/>
              <w:rPr>
                <w:b/>
                <w:color w:val="000000"/>
              </w:rPr>
            </w:pPr>
            <w:r w:rsidRPr="00062560">
              <w:rPr>
                <w:b/>
                <w:color w:val="000000"/>
              </w:rPr>
              <w:t>40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560" w:rsidRPr="00062560" w:rsidRDefault="00062560" w:rsidP="00062560">
            <w:pPr>
              <w:pStyle w:val="NormalWeb"/>
              <w:spacing w:before="155"/>
              <w:jc w:val="center"/>
              <w:rPr>
                <w:color w:val="000000"/>
              </w:rPr>
            </w:pPr>
          </w:p>
        </w:tc>
      </w:tr>
    </w:tbl>
    <w:p w:rsidR="00062560" w:rsidRDefault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Default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Default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Default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Default="00062560" w:rsidP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jc w:val="righ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Belém, XX de XX de 2026</w:t>
      </w:r>
    </w:p>
    <w:p w:rsidR="00062560" w:rsidRDefault="00062560" w:rsidP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jc w:val="right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Default="00062560" w:rsidP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:rsidR="00062560" w:rsidRDefault="00062560" w:rsidP="00062560">
      <w:pPr>
        <w:pBdr>
          <w:top w:val="nil"/>
          <w:left w:val="nil"/>
          <w:bottom w:val="nil"/>
          <w:right w:val="nil"/>
          <w:between w:val="nil"/>
        </w:pBdr>
        <w:spacing w:before="38" w:after="1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Assinatura do proponente</w:t>
      </w:r>
    </w:p>
    <w:sectPr w:rsidR="00062560">
      <w:headerReference w:type="default" r:id="rId9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900" w:rsidRDefault="008E0900">
      <w:r>
        <w:separator/>
      </w:r>
    </w:p>
  </w:endnote>
  <w:endnote w:type="continuationSeparator" w:id="0">
    <w:p w:rsidR="008E0900" w:rsidRDefault="008E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4632942-BFC7-47EA-B5CA-A20B349966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D9A089F-B28A-4BD8-9236-7394A580E303}"/>
    <w:embedItalic r:id="rId3" w:fontKey="{FE86FE6F-BD51-4044-B6B3-C1102BC4C4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40A1C8A-7143-4546-8AFF-3C7D0C2AA9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4C76463-72CA-44CA-921C-DA2768DB508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900" w:rsidRDefault="008E0900">
      <w:r>
        <w:separator/>
      </w:r>
    </w:p>
  </w:footnote>
  <w:footnote w:type="continuationSeparator" w:id="0">
    <w:p w:rsidR="008E0900" w:rsidRDefault="008E0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240" w:rsidRDefault="0073409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align>center</wp:align>
              </wp:positionH>
              <wp:positionV relativeFrom="page">
                <wp:posOffset>858901</wp:posOffset>
              </wp:positionV>
              <wp:extent cx="3928745" cy="572135"/>
              <wp:effectExtent l="0" t="0" r="14605" b="18415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8745" cy="57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F2240" w:rsidRPr="00062560" w:rsidRDefault="0073409B" w:rsidP="00E01894">
                          <w:pPr>
                            <w:spacing w:before="12"/>
                            <w:ind w:left="1858" w:right="1853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062560">
                            <w:rPr>
                              <w:color w:val="000000"/>
                              <w:sz w:val="16"/>
                              <w:szCs w:val="16"/>
                            </w:rPr>
                            <w:t>SERVIÇO PÚBLICO FEDERAL MINISTÉRIO DA EDUCAÇÃO</w:t>
                          </w:r>
                        </w:p>
                        <w:p w:rsidR="003F2240" w:rsidRPr="00062560" w:rsidRDefault="0073409B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062560">
                            <w:rPr>
                              <w:color w:val="000000"/>
                              <w:sz w:val="16"/>
                              <w:szCs w:val="16"/>
                            </w:rPr>
                            <w:t>INSTITUTO FEDERAL DE EDUCAÇÃO, CIÊNCIA E TECNOLOGIA DO PARÁ PRÓ-REITORIA DE EXTENSÃO – PROEX</w:t>
                          </w:r>
                        </w:p>
                        <w:p w:rsidR="00062560" w:rsidRDefault="00062560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  <w:rPr>
                              <w:color w:val="000000"/>
                              <w:sz w:val="18"/>
                            </w:rPr>
                          </w:pPr>
                        </w:p>
                        <w:p w:rsidR="00062560" w:rsidRDefault="00062560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4" o:spid="_x0000_s1026" style="position:absolute;margin-left:0;margin-top:67.65pt;width:309.35pt;height:45.05pt;z-index:-251658240;visibility:visible;mso-wrap-style:squar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" filled="f" stroked="f">
              <v:textbox inset="0,0,0,0">
                <w:txbxContent>
                  <w:p w:rsidR="003F2240" w:rsidRPr="00062560" w:rsidRDefault="0073409B" w:rsidP="00E01894">
                    <w:pPr>
                      <w:spacing w:before="12"/>
                      <w:ind w:left="1858" w:right="1853"/>
                      <w:textDirection w:val="btLr"/>
                      <w:rPr>
                        <w:sz w:val="16"/>
                        <w:szCs w:val="16"/>
                      </w:rPr>
                    </w:pPr>
                    <w:r w:rsidRPr="00062560">
                      <w:rPr>
                        <w:color w:val="000000"/>
                        <w:sz w:val="16"/>
                        <w:szCs w:val="16"/>
                      </w:rPr>
                      <w:t>SERVIÇO PÚBLICO FEDERAL MINISTÉRIO DA EDUCAÇÃO</w:t>
                    </w:r>
                  </w:p>
                  <w:p w:rsidR="003F2240" w:rsidRPr="00062560" w:rsidRDefault="0073409B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  <w:rPr>
                        <w:color w:val="000000"/>
                        <w:sz w:val="16"/>
                        <w:szCs w:val="16"/>
                      </w:rPr>
                    </w:pPr>
                    <w:r w:rsidRPr="00062560">
                      <w:rPr>
                        <w:color w:val="000000"/>
                        <w:sz w:val="16"/>
                        <w:szCs w:val="16"/>
                      </w:rPr>
                      <w:t>INSTITUTO FEDERAL DE EDUCAÇÃO, CIÊNCIA E TECNOLOGIA DO PARÁ PRÓ-REITORIA DE EXTENSÃO – PROEX</w:t>
                    </w:r>
                  </w:p>
                  <w:p w:rsidR="00062560" w:rsidRDefault="00062560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  <w:rPr>
                        <w:color w:val="000000"/>
                        <w:sz w:val="18"/>
                      </w:rPr>
                    </w:pPr>
                  </w:p>
                  <w:p w:rsidR="00062560" w:rsidRDefault="00062560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3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40"/>
    <w:rsid w:val="00062560"/>
    <w:rsid w:val="003F2240"/>
    <w:rsid w:val="0073409B"/>
    <w:rsid w:val="008E0900"/>
    <w:rsid w:val="00AE331D"/>
    <w:rsid w:val="00BC3734"/>
    <w:rsid w:val="00CC0900"/>
    <w:rsid w:val="00E0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0E44C"/>
  <w15:docId w15:val="{BE29C1B5-3C8D-4F1D-8F9B-9DC3BA0B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6256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4794">
          <w:marLeft w:val="3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0541">
          <w:marLeft w:val="3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9+2v58ZP+x+hKdFNH26gRmrNQ==">CgMxLjAyDmguZ2RsZGdscXgyeDhsOAByITFOdDFuSE1iVFpvVEZrbVZ3ck1IbVdoM1Z2Q29hUkl5dw==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8BA1DE-2704-4BE5-83BF-125600DF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2026-03-10T17:36:00Z</dcterms:created>
  <dcterms:modified xsi:type="dcterms:W3CDTF">2026-03-10T17:36:00Z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