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4197" w:rsidRDefault="00884197" w:rsidP="00884197">
      <w:pPr>
        <w:pStyle w:val="Ttulo2"/>
        <w:spacing w:before="146"/>
        <w:ind w:left="384" w:right="438"/>
        <w:jc w:val="center"/>
      </w:pPr>
      <w:r>
        <w:t>APÊNDICE II</w:t>
      </w:r>
    </w:p>
    <w:p w:rsidR="00884197" w:rsidRDefault="00884197" w:rsidP="00884197"/>
    <w:p w:rsidR="00884197" w:rsidRDefault="00884197" w:rsidP="00884197">
      <w:pPr>
        <w:jc w:val="center"/>
      </w:pPr>
      <w:r>
        <w:rPr>
          <w:b/>
          <w:sz w:val="24"/>
          <w:szCs w:val="24"/>
        </w:rPr>
        <w:t>(Edital Nº 05/2023-PROEN)</w:t>
      </w:r>
    </w:p>
    <w:p w:rsidR="00884197" w:rsidRDefault="00884197" w:rsidP="00884197">
      <w:pPr>
        <w:jc w:val="center"/>
        <w:rPr>
          <w:b/>
          <w:sz w:val="24"/>
          <w:szCs w:val="24"/>
        </w:rPr>
      </w:pPr>
    </w:p>
    <w:p w:rsidR="00884197" w:rsidRDefault="00884197" w:rsidP="00884197">
      <w:pPr>
        <w:jc w:val="center"/>
        <w:rPr>
          <w:b/>
          <w:sz w:val="24"/>
          <w:szCs w:val="24"/>
        </w:rPr>
      </w:pPr>
    </w:p>
    <w:p w:rsidR="00884197" w:rsidRDefault="00884197" w:rsidP="00884197">
      <w:pPr>
        <w:jc w:val="center"/>
        <w:rPr>
          <w:b/>
          <w:sz w:val="24"/>
          <w:szCs w:val="24"/>
        </w:rPr>
      </w:pPr>
      <w:bookmarkStart w:id="0" w:name="_GoBack"/>
      <w:r>
        <w:rPr>
          <w:b/>
          <w:sz w:val="24"/>
          <w:szCs w:val="24"/>
        </w:rPr>
        <w:t>FORMULÁRIO DE AVALIAÇÃO DO PROJETO</w:t>
      </w:r>
      <w:bookmarkEnd w:id="0"/>
    </w:p>
    <w:p w:rsidR="00884197" w:rsidRDefault="00884197" w:rsidP="00884197">
      <w:pPr>
        <w:jc w:val="center"/>
        <w:rPr>
          <w:b/>
          <w:sz w:val="24"/>
          <w:szCs w:val="24"/>
        </w:rPr>
      </w:pPr>
    </w:p>
    <w:p w:rsidR="00884197" w:rsidRDefault="00884197" w:rsidP="00884197">
      <w:pPr>
        <w:rPr>
          <w:sz w:val="24"/>
          <w:szCs w:val="24"/>
        </w:rPr>
      </w:pPr>
      <w:r>
        <w:rPr>
          <w:sz w:val="24"/>
          <w:szCs w:val="24"/>
        </w:rPr>
        <w:t>Nome do Projeto de Ensino: ________________________</w:t>
      </w:r>
      <w:r>
        <w:rPr>
          <w:sz w:val="24"/>
          <w:szCs w:val="24"/>
        </w:rPr>
        <w:t>_______________________________</w:t>
      </w:r>
    </w:p>
    <w:p w:rsidR="00884197" w:rsidRPr="00884197" w:rsidRDefault="00884197" w:rsidP="00884197">
      <w:pPr>
        <w:tabs>
          <w:tab w:val="left" w:pos="685"/>
          <w:tab w:val="left" w:pos="686"/>
        </w:tabs>
        <w:spacing w:before="1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sz w:val="24"/>
          <w:szCs w:val="24"/>
        </w:rPr>
        <w:t xml:space="preserve">Tipo: </w:t>
      </w:r>
      <w:r>
        <w:rPr>
          <w:rFonts w:ascii="Times New Roman" w:eastAsia="Times New Roman" w:hAnsi="Times New Roman" w:cs="Times New Roman"/>
          <w:sz w:val="20"/>
          <w:szCs w:val="20"/>
        </w:rPr>
        <w:t>(   ) Projeto de Educação Socioemocional (   ) Projeto Integrador (   ) Projeto de Curricularização da Extensão (   ) Projeto de Acolhimento   (   ) Projeto de Cultura, Esporte, Lazer e Artes</w:t>
      </w:r>
    </w:p>
    <w:p w:rsidR="00884197" w:rsidRDefault="00884197" w:rsidP="00884197">
      <w:pPr>
        <w:rPr>
          <w:sz w:val="24"/>
          <w:szCs w:val="24"/>
        </w:rPr>
      </w:pPr>
    </w:p>
    <w:p w:rsidR="00884197" w:rsidRDefault="00884197" w:rsidP="00884197">
      <w:pPr>
        <w:rPr>
          <w:sz w:val="24"/>
          <w:szCs w:val="24"/>
        </w:rPr>
      </w:pPr>
      <w:r>
        <w:rPr>
          <w:sz w:val="24"/>
          <w:szCs w:val="24"/>
        </w:rPr>
        <w:t>Coordenador(a): ____________</w:t>
      </w:r>
      <w:r>
        <w:rPr>
          <w:sz w:val="24"/>
          <w:szCs w:val="24"/>
        </w:rPr>
        <w:t>_______________________________</w:t>
      </w:r>
    </w:p>
    <w:p w:rsidR="00884197" w:rsidRDefault="00884197" w:rsidP="00884197">
      <w:pPr>
        <w:rPr>
          <w:sz w:val="24"/>
          <w:szCs w:val="24"/>
        </w:rPr>
      </w:pPr>
      <w:r>
        <w:rPr>
          <w:sz w:val="24"/>
          <w:szCs w:val="24"/>
        </w:rPr>
        <w:t>Campus: __________________</w:t>
      </w:r>
      <w:r>
        <w:rPr>
          <w:sz w:val="24"/>
          <w:szCs w:val="24"/>
        </w:rPr>
        <w:t>_____________________________</w:t>
      </w:r>
    </w:p>
    <w:p w:rsidR="00884197" w:rsidRDefault="00884197" w:rsidP="00884197">
      <w:pPr>
        <w:jc w:val="center"/>
        <w:rPr>
          <w:b/>
          <w:sz w:val="24"/>
          <w:szCs w:val="24"/>
        </w:rPr>
      </w:pPr>
    </w:p>
    <w:tbl>
      <w:tblPr>
        <w:tblW w:w="8798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62"/>
        <w:gridCol w:w="5769"/>
        <w:gridCol w:w="1967"/>
      </w:tblGrid>
      <w:tr w:rsidR="00884197" w:rsidRPr="00884197" w:rsidTr="001E7096">
        <w:tc>
          <w:tcPr>
            <w:tcW w:w="1062" w:type="dxa"/>
            <w:vAlign w:val="center"/>
          </w:tcPr>
          <w:p w:rsidR="00884197" w:rsidRPr="00884197" w:rsidRDefault="00884197" w:rsidP="001E7096">
            <w:pPr>
              <w:jc w:val="center"/>
              <w:rPr>
                <w:b/>
                <w:sz w:val="20"/>
                <w:szCs w:val="20"/>
              </w:rPr>
            </w:pPr>
            <w:r w:rsidRPr="00884197">
              <w:rPr>
                <w:b/>
                <w:sz w:val="20"/>
                <w:szCs w:val="20"/>
              </w:rPr>
              <w:t>ITEM</w:t>
            </w:r>
          </w:p>
        </w:tc>
        <w:tc>
          <w:tcPr>
            <w:tcW w:w="5769" w:type="dxa"/>
            <w:vAlign w:val="center"/>
          </w:tcPr>
          <w:p w:rsidR="00884197" w:rsidRPr="00884197" w:rsidRDefault="00884197" w:rsidP="001E7096">
            <w:pPr>
              <w:jc w:val="center"/>
              <w:rPr>
                <w:b/>
                <w:sz w:val="20"/>
                <w:szCs w:val="20"/>
              </w:rPr>
            </w:pPr>
            <w:r w:rsidRPr="00884197">
              <w:rPr>
                <w:b/>
                <w:sz w:val="20"/>
                <w:szCs w:val="20"/>
              </w:rPr>
              <w:t>CRITÉRIOS DE AVALIAÇÃO</w:t>
            </w:r>
          </w:p>
        </w:tc>
        <w:tc>
          <w:tcPr>
            <w:tcW w:w="1967" w:type="dxa"/>
            <w:vAlign w:val="center"/>
          </w:tcPr>
          <w:p w:rsidR="00884197" w:rsidRPr="00884197" w:rsidRDefault="00884197" w:rsidP="001E7096">
            <w:pPr>
              <w:jc w:val="center"/>
              <w:rPr>
                <w:b/>
                <w:sz w:val="20"/>
                <w:szCs w:val="20"/>
              </w:rPr>
            </w:pPr>
            <w:r w:rsidRPr="00884197">
              <w:rPr>
                <w:b/>
                <w:sz w:val="20"/>
                <w:szCs w:val="20"/>
              </w:rPr>
              <w:t xml:space="preserve">PONTUAÇÃO </w:t>
            </w:r>
          </w:p>
          <w:p w:rsidR="00884197" w:rsidRPr="00884197" w:rsidRDefault="00884197" w:rsidP="001E7096">
            <w:pPr>
              <w:jc w:val="center"/>
              <w:rPr>
                <w:b/>
                <w:sz w:val="20"/>
                <w:szCs w:val="20"/>
              </w:rPr>
            </w:pPr>
            <w:r w:rsidRPr="00884197">
              <w:rPr>
                <w:b/>
                <w:sz w:val="20"/>
                <w:szCs w:val="20"/>
              </w:rPr>
              <w:t>(0,0 – 1,0)</w:t>
            </w:r>
          </w:p>
        </w:tc>
      </w:tr>
      <w:tr w:rsidR="00884197" w:rsidRPr="00884197" w:rsidTr="001E7096">
        <w:tc>
          <w:tcPr>
            <w:tcW w:w="1062" w:type="dxa"/>
          </w:tcPr>
          <w:p w:rsidR="00884197" w:rsidRPr="00884197" w:rsidRDefault="00884197" w:rsidP="001E7096">
            <w:pPr>
              <w:jc w:val="center"/>
              <w:rPr>
                <w:sz w:val="20"/>
                <w:szCs w:val="20"/>
              </w:rPr>
            </w:pPr>
            <w:r w:rsidRPr="00884197">
              <w:rPr>
                <w:sz w:val="20"/>
                <w:szCs w:val="20"/>
              </w:rPr>
              <w:t>1</w:t>
            </w:r>
          </w:p>
        </w:tc>
        <w:tc>
          <w:tcPr>
            <w:tcW w:w="5769" w:type="dxa"/>
          </w:tcPr>
          <w:p w:rsidR="00884197" w:rsidRPr="00884197" w:rsidRDefault="00884197" w:rsidP="001E7096">
            <w:pPr>
              <w:rPr>
                <w:sz w:val="20"/>
                <w:szCs w:val="20"/>
              </w:rPr>
            </w:pPr>
            <w:r w:rsidRPr="00884197">
              <w:rPr>
                <w:sz w:val="20"/>
                <w:szCs w:val="20"/>
              </w:rPr>
              <w:t>Aderência dos objetivos à justificativa do projeto e ao objetivo do edital (1,0)</w:t>
            </w:r>
          </w:p>
        </w:tc>
        <w:tc>
          <w:tcPr>
            <w:tcW w:w="1967" w:type="dxa"/>
          </w:tcPr>
          <w:p w:rsidR="00884197" w:rsidRPr="00884197" w:rsidRDefault="00884197" w:rsidP="001E7096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84197" w:rsidRPr="00884197" w:rsidTr="001E7096">
        <w:tc>
          <w:tcPr>
            <w:tcW w:w="1062" w:type="dxa"/>
          </w:tcPr>
          <w:p w:rsidR="00884197" w:rsidRPr="00884197" w:rsidRDefault="00884197" w:rsidP="001E7096">
            <w:pPr>
              <w:jc w:val="center"/>
              <w:rPr>
                <w:sz w:val="20"/>
                <w:szCs w:val="20"/>
              </w:rPr>
            </w:pPr>
            <w:r w:rsidRPr="00884197">
              <w:rPr>
                <w:sz w:val="20"/>
                <w:szCs w:val="20"/>
              </w:rPr>
              <w:t>2</w:t>
            </w:r>
          </w:p>
        </w:tc>
        <w:tc>
          <w:tcPr>
            <w:tcW w:w="5769" w:type="dxa"/>
          </w:tcPr>
          <w:p w:rsidR="00884197" w:rsidRPr="00884197" w:rsidRDefault="00884197" w:rsidP="001E7096">
            <w:pPr>
              <w:rPr>
                <w:sz w:val="20"/>
                <w:szCs w:val="20"/>
              </w:rPr>
            </w:pPr>
            <w:r w:rsidRPr="00884197">
              <w:rPr>
                <w:sz w:val="20"/>
                <w:szCs w:val="20"/>
              </w:rPr>
              <w:t>Previsão de metodologias de ensino com potencial inovador para a aprendizagem e para a permanência e o êxito dos estudantes (1,0)</w:t>
            </w:r>
          </w:p>
        </w:tc>
        <w:tc>
          <w:tcPr>
            <w:tcW w:w="1967" w:type="dxa"/>
          </w:tcPr>
          <w:p w:rsidR="00884197" w:rsidRPr="00884197" w:rsidRDefault="00884197" w:rsidP="001E7096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84197" w:rsidRPr="00884197" w:rsidTr="001E7096">
        <w:tc>
          <w:tcPr>
            <w:tcW w:w="1062" w:type="dxa"/>
          </w:tcPr>
          <w:p w:rsidR="00884197" w:rsidRPr="00884197" w:rsidRDefault="00884197" w:rsidP="001E7096">
            <w:pPr>
              <w:jc w:val="center"/>
              <w:rPr>
                <w:sz w:val="20"/>
                <w:szCs w:val="20"/>
              </w:rPr>
            </w:pPr>
            <w:r w:rsidRPr="00884197">
              <w:rPr>
                <w:sz w:val="20"/>
                <w:szCs w:val="20"/>
              </w:rPr>
              <w:t>3</w:t>
            </w:r>
          </w:p>
        </w:tc>
        <w:tc>
          <w:tcPr>
            <w:tcW w:w="5769" w:type="dxa"/>
          </w:tcPr>
          <w:p w:rsidR="00884197" w:rsidRPr="00884197" w:rsidRDefault="00884197" w:rsidP="001E7096">
            <w:pPr>
              <w:rPr>
                <w:sz w:val="20"/>
                <w:szCs w:val="20"/>
              </w:rPr>
            </w:pPr>
            <w:r w:rsidRPr="00884197">
              <w:rPr>
                <w:sz w:val="20"/>
                <w:szCs w:val="20"/>
              </w:rPr>
              <w:t>Originalidade e criatividade das atividades propostas (1,0)</w:t>
            </w:r>
          </w:p>
        </w:tc>
        <w:tc>
          <w:tcPr>
            <w:tcW w:w="1967" w:type="dxa"/>
          </w:tcPr>
          <w:p w:rsidR="00884197" w:rsidRPr="00884197" w:rsidRDefault="00884197" w:rsidP="001E7096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84197" w:rsidRPr="00884197" w:rsidTr="001E7096">
        <w:tc>
          <w:tcPr>
            <w:tcW w:w="1062" w:type="dxa"/>
          </w:tcPr>
          <w:p w:rsidR="00884197" w:rsidRPr="00884197" w:rsidRDefault="00884197" w:rsidP="001E7096">
            <w:pPr>
              <w:jc w:val="center"/>
              <w:rPr>
                <w:sz w:val="20"/>
                <w:szCs w:val="20"/>
              </w:rPr>
            </w:pPr>
            <w:r w:rsidRPr="00884197">
              <w:rPr>
                <w:sz w:val="20"/>
                <w:szCs w:val="20"/>
              </w:rPr>
              <w:t>4</w:t>
            </w:r>
          </w:p>
        </w:tc>
        <w:tc>
          <w:tcPr>
            <w:tcW w:w="5769" w:type="dxa"/>
          </w:tcPr>
          <w:p w:rsidR="00884197" w:rsidRPr="00884197" w:rsidRDefault="00884197" w:rsidP="001E7096">
            <w:pPr>
              <w:rPr>
                <w:sz w:val="20"/>
                <w:szCs w:val="20"/>
              </w:rPr>
            </w:pPr>
            <w:r w:rsidRPr="00884197">
              <w:rPr>
                <w:sz w:val="20"/>
                <w:szCs w:val="20"/>
              </w:rPr>
              <w:t>Protagonismo estudantil e desenvolvimento de atividades de integração entre os estudantes e a comunidade acadêmica (1,0)</w:t>
            </w:r>
          </w:p>
        </w:tc>
        <w:tc>
          <w:tcPr>
            <w:tcW w:w="1967" w:type="dxa"/>
          </w:tcPr>
          <w:p w:rsidR="00884197" w:rsidRPr="00884197" w:rsidRDefault="00884197" w:rsidP="001E7096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84197" w:rsidRPr="00884197" w:rsidTr="001E7096">
        <w:tc>
          <w:tcPr>
            <w:tcW w:w="1062" w:type="dxa"/>
          </w:tcPr>
          <w:p w:rsidR="00884197" w:rsidRPr="00884197" w:rsidRDefault="00884197" w:rsidP="001E7096">
            <w:pPr>
              <w:jc w:val="center"/>
              <w:rPr>
                <w:sz w:val="20"/>
                <w:szCs w:val="20"/>
              </w:rPr>
            </w:pPr>
            <w:r w:rsidRPr="00884197">
              <w:rPr>
                <w:sz w:val="20"/>
                <w:szCs w:val="20"/>
              </w:rPr>
              <w:t>5</w:t>
            </w:r>
          </w:p>
        </w:tc>
        <w:tc>
          <w:tcPr>
            <w:tcW w:w="5769" w:type="dxa"/>
          </w:tcPr>
          <w:p w:rsidR="00884197" w:rsidRPr="00884197" w:rsidRDefault="00884197" w:rsidP="001E7096">
            <w:pPr>
              <w:rPr>
                <w:sz w:val="20"/>
                <w:szCs w:val="20"/>
              </w:rPr>
            </w:pPr>
            <w:r w:rsidRPr="00884197">
              <w:rPr>
                <w:sz w:val="20"/>
                <w:szCs w:val="20"/>
              </w:rPr>
              <w:t>Articulação entre teoria e prática e proposição de melhorias para o ensino, com foco no processo de formação para a cidadania (1,0)</w:t>
            </w:r>
          </w:p>
        </w:tc>
        <w:tc>
          <w:tcPr>
            <w:tcW w:w="1967" w:type="dxa"/>
          </w:tcPr>
          <w:p w:rsidR="00884197" w:rsidRPr="00884197" w:rsidRDefault="00884197" w:rsidP="001E7096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84197" w:rsidRPr="00884197" w:rsidTr="001E7096">
        <w:tc>
          <w:tcPr>
            <w:tcW w:w="1062" w:type="dxa"/>
          </w:tcPr>
          <w:p w:rsidR="00884197" w:rsidRPr="00884197" w:rsidRDefault="00884197" w:rsidP="001E7096">
            <w:pPr>
              <w:jc w:val="center"/>
              <w:rPr>
                <w:sz w:val="20"/>
                <w:szCs w:val="20"/>
              </w:rPr>
            </w:pPr>
            <w:r w:rsidRPr="00884197">
              <w:rPr>
                <w:sz w:val="20"/>
                <w:szCs w:val="20"/>
              </w:rPr>
              <w:t>6</w:t>
            </w:r>
          </w:p>
        </w:tc>
        <w:tc>
          <w:tcPr>
            <w:tcW w:w="5769" w:type="dxa"/>
          </w:tcPr>
          <w:p w:rsidR="00884197" w:rsidRPr="00884197" w:rsidRDefault="00884197" w:rsidP="001E7096">
            <w:pPr>
              <w:rPr>
                <w:sz w:val="20"/>
                <w:szCs w:val="20"/>
              </w:rPr>
            </w:pPr>
            <w:r w:rsidRPr="00884197">
              <w:rPr>
                <w:sz w:val="20"/>
                <w:szCs w:val="20"/>
              </w:rPr>
              <w:t>Previsão de atividades interdisciplinares e de integração entre diferentes campos do conhecimento (1,0)</w:t>
            </w:r>
          </w:p>
        </w:tc>
        <w:tc>
          <w:tcPr>
            <w:tcW w:w="1967" w:type="dxa"/>
          </w:tcPr>
          <w:p w:rsidR="00884197" w:rsidRPr="00884197" w:rsidRDefault="00884197" w:rsidP="001E7096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84197" w:rsidRPr="00884197" w:rsidTr="001E7096">
        <w:tc>
          <w:tcPr>
            <w:tcW w:w="1062" w:type="dxa"/>
          </w:tcPr>
          <w:p w:rsidR="00884197" w:rsidRPr="00884197" w:rsidRDefault="00884197" w:rsidP="001E7096">
            <w:pPr>
              <w:jc w:val="center"/>
              <w:rPr>
                <w:sz w:val="20"/>
                <w:szCs w:val="20"/>
              </w:rPr>
            </w:pPr>
            <w:r w:rsidRPr="00884197">
              <w:rPr>
                <w:sz w:val="20"/>
                <w:szCs w:val="20"/>
              </w:rPr>
              <w:t>7</w:t>
            </w:r>
          </w:p>
        </w:tc>
        <w:tc>
          <w:tcPr>
            <w:tcW w:w="5769" w:type="dxa"/>
          </w:tcPr>
          <w:p w:rsidR="00884197" w:rsidRPr="00884197" w:rsidRDefault="00884197" w:rsidP="001E7096">
            <w:pPr>
              <w:rPr>
                <w:sz w:val="20"/>
                <w:szCs w:val="20"/>
              </w:rPr>
            </w:pPr>
            <w:r w:rsidRPr="00884197">
              <w:rPr>
                <w:sz w:val="20"/>
                <w:szCs w:val="20"/>
              </w:rPr>
              <w:t>Pertinência social dos resultados e impactos esperados e aderência dos mesmos aos objetivos do edital (1,0)</w:t>
            </w:r>
          </w:p>
        </w:tc>
        <w:tc>
          <w:tcPr>
            <w:tcW w:w="1967" w:type="dxa"/>
          </w:tcPr>
          <w:p w:rsidR="00884197" w:rsidRPr="00884197" w:rsidRDefault="00884197" w:rsidP="001E7096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84197" w:rsidRPr="00884197" w:rsidTr="001E7096">
        <w:tc>
          <w:tcPr>
            <w:tcW w:w="1062" w:type="dxa"/>
          </w:tcPr>
          <w:p w:rsidR="00884197" w:rsidRPr="00884197" w:rsidRDefault="00884197" w:rsidP="001E7096">
            <w:pPr>
              <w:jc w:val="center"/>
              <w:rPr>
                <w:sz w:val="20"/>
                <w:szCs w:val="20"/>
              </w:rPr>
            </w:pPr>
            <w:r w:rsidRPr="00884197">
              <w:rPr>
                <w:sz w:val="20"/>
                <w:szCs w:val="20"/>
              </w:rPr>
              <w:t>8</w:t>
            </w:r>
          </w:p>
        </w:tc>
        <w:tc>
          <w:tcPr>
            <w:tcW w:w="5769" w:type="dxa"/>
          </w:tcPr>
          <w:p w:rsidR="00884197" w:rsidRPr="00884197" w:rsidRDefault="00884197" w:rsidP="001E7096">
            <w:pPr>
              <w:rPr>
                <w:sz w:val="20"/>
                <w:szCs w:val="20"/>
              </w:rPr>
            </w:pPr>
            <w:r w:rsidRPr="00884197">
              <w:rPr>
                <w:sz w:val="20"/>
                <w:szCs w:val="20"/>
              </w:rPr>
              <w:t>Potencial de replicação das experiências e geração de produtos, processos e/ou inovação tais como artigos, produções audiovisuais, relatos de experiência, matérias em meios de comunicação, livros e materiais didáticos (1,0)</w:t>
            </w:r>
          </w:p>
        </w:tc>
        <w:tc>
          <w:tcPr>
            <w:tcW w:w="1967" w:type="dxa"/>
          </w:tcPr>
          <w:p w:rsidR="00884197" w:rsidRPr="00884197" w:rsidRDefault="00884197" w:rsidP="001E7096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84197" w:rsidRPr="00884197" w:rsidTr="001E7096">
        <w:tc>
          <w:tcPr>
            <w:tcW w:w="1062" w:type="dxa"/>
          </w:tcPr>
          <w:p w:rsidR="00884197" w:rsidRPr="00884197" w:rsidRDefault="00884197" w:rsidP="001E7096">
            <w:pPr>
              <w:jc w:val="center"/>
              <w:rPr>
                <w:sz w:val="20"/>
                <w:szCs w:val="20"/>
              </w:rPr>
            </w:pPr>
            <w:r w:rsidRPr="00884197">
              <w:rPr>
                <w:sz w:val="20"/>
                <w:szCs w:val="20"/>
              </w:rPr>
              <w:t>9</w:t>
            </w:r>
          </w:p>
        </w:tc>
        <w:tc>
          <w:tcPr>
            <w:tcW w:w="5769" w:type="dxa"/>
          </w:tcPr>
          <w:p w:rsidR="00884197" w:rsidRPr="00884197" w:rsidRDefault="00884197" w:rsidP="001E7096">
            <w:pPr>
              <w:rPr>
                <w:sz w:val="20"/>
                <w:szCs w:val="20"/>
              </w:rPr>
            </w:pPr>
            <w:r w:rsidRPr="00884197">
              <w:rPr>
                <w:sz w:val="20"/>
                <w:szCs w:val="20"/>
              </w:rPr>
              <w:t>Exequibilidade do cronograma de execução e do orçamento do projeto (1,0)</w:t>
            </w:r>
          </w:p>
        </w:tc>
        <w:tc>
          <w:tcPr>
            <w:tcW w:w="1967" w:type="dxa"/>
          </w:tcPr>
          <w:p w:rsidR="00884197" w:rsidRPr="00884197" w:rsidRDefault="00884197" w:rsidP="001E7096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84197" w:rsidRPr="00884197" w:rsidTr="001E7096">
        <w:tc>
          <w:tcPr>
            <w:tcW w:w="1062" w:type="dxa"/>
          </w:tcPr>
          <w:p w:rsidR="00884197" w:rsidRPr="00884197" w:rsidRDefault="00884197" w:rsidP="001E7096">
            <w:pPr>
              <w:jc w:val="center"/>
              <w:rPr>
                <w:sz w:val="20"/>
                <w:szCs w:val="20"/>
              </w:rPr>
            </w:pPr>
            <w:r w:rsidRPr="00884197">
              <w:rPr>
                <w:sz w:val="20"/>
                <w:szCs w:val="20"/>
              </w:rPr>
              <w:t>10</w:t>
            </w:r>
          </w:p>
        </w:tc>
        <w:tc>
          <w:tcPr>
            <w:tcW w:w="5769" w:type="dxa"/>
          </w:tcPr>
          <w:p w:rsidR="00884197" w:rsidRPr="00884197" w:rsidRDefault="00884197" w:rsidP="001E7096">
            <w:pPr>
              <w:rPr>
                <w:sz w:val="20"/>
                <w:szCs w:val="20"/>
              </w:rPr>
            </w:pPr>
            <w:r w:rsidRPr="00884197">
              <w:rPr>
                <w:sz w:val="20"/>
                <w:szCs w:val="20"/>
              </w:rPr>
              <w:t>Correção ortográfica e gramatical, estruturação do projeto conforme as regras do edital e formatação segundo as normas da ABNT (1,0)</w:t>
            </w:r>
          </w:p>
        </w:tc>
        <w:tc>
          <w:tcPr>
            <w:tcW w:w="1967" w:type="dxa"/>
          </w:tcPr>
          <w:p w:rsidR="00884197" w:rsidRPr="00884197" w:rsidRDefault="00884197" w:rsidP="001E7096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84197" w:rsidRPr="00884197" w:rsidTr="001E7096">
        <w:tc>
          <w:tcPr>
            <w:tcW w:w="6831" w:type="dxa"/>
            <w:gridSpan w:val="2"/>
          </w:tcPr>
          <w:p w:rsidR="00884197" w:rsidRPr="00884197" w:rsidRDefault="00884197" w:rsidP="001E7096">
            <w:pPr>
              <w:jc w:val="center"/>
              <w:rPr>
                <w:sz w:val="20"/>
                <w:szCs w:val="20"/>
              </w:rPr>
            </w:pPr>
            <w:r w:rsidRPr="00884197">
              <w:rPr>
                <w:b/>
                <w:sz w:val="20"/>
                <w:szCs w:val="20"/>
              </w:rPr>
              <w:t>TOTAL (máximo 10,0)</w:t>
            </w:r>
          </w:p>
        </w:tc>
        <w:tc>
          <w:tcPr>
            <w:tcW w:w="1967" w:type="dxa"/>
          </w:tcPr>
          <w:p w:rsidR="00884197" w:rsidRPr="00884197" w:rsidRDefault="00884197" w:rsidP="001E7096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884197" w:rsidRDefault="00884197" w:rsidP="00884197">
      <w:pPr>
        <w:jc w:val="center"/>
        <w:rPr>
          <w:b/>
          <w:sz w:val="24"/>
          <w:szCs w:val="24"/>
        </w:rPr>
      </w:pPr>
    </w:p>
    <w:p w:rsidR="00884197" w:rsidRDefault="00884197" w:rsidP="00884197">
      <w:pPr>
        <w:jc w:val="center"/>
        <w:rPr>
          <w:sz w:val="24"/>
          <w:szCs w:val="24"/>
        </w:rPr>
      </w:pPr>
      <w:r>
        <w:rPr>
          <w:sz w:val="24"/>
          <w:szCs w:val="24"/>
        </w:rPr>
        <w:t>__________________, __ de _________ de 2023.</w:t>
      </w:r>
    </w:p>
    <w:p w:rsidR="00884197" w:rsidRDefault="00884197" w:rsidP="00884197">
      <w:pPr>
        <w:jc w:val="center"/>
        <w:rPr>
          <w:i/>
          <w:color w:val="FF0000"/>
          <w:sz w:val="24"/>
          <w:szCs w:val="24"/>
        </w:rPr>
      </w:pPr>
    </w:p>
    <w:p w:rsidR="00884197" w:rsidRDefault="00884197" w:rsidP="00884197">
      <w:pPr>
        <w:jc w:val="center"/>
        <w:rPr>
          <w:sz w:val="24"/>
          <w:szCs w:val="24"/>
        </w:rPr>
      </w:pPr>
    </w:p>
    <w:p w:rsidR="00884197" w:rsidRPr="00884197" w:rsidRDefault="00884197" w:rsidP="00884197">
      <w:pPr>
        <w:jc w:val="center"/>
        <w:rPr>
          <w:sz w:val="20"/>
          <w:szCs w:val="20"/>
        </w:rPr>
      </w:pPr>
      <w:r w:rsidRPr="00884197">
        <w:rPr>
          <w:sz w:val="20"/>
          <w:szCs w:val="20"/>
        </w:rPr>
        <w:t>XXXXXXXXX XXXXX XXXXXXXXX</w:t>
      </w:r>
    </w:p>
    <w:p w:rsidR="00884197" w:rsidRPr="00884197" w:rsidRDefault="00884197" w:rsidP="00884197">
      <w:pPr>
        <w:jc w:val="center"/>
        <w:rPr>
          <w:i/>
          <w:color w:val="FF0000"/>
          <w:sz w:val="20"/>
          <w:szCs w:val="20"/>
        </w:rPr>
      </w:pPr>
      <w:r w:rsidRPr="00884197">
        <w:rPr>
          <w:i/>
          <w:color w:val="FF0000"/>
          <w:sz w:val="20"/>
          <w:szCs w:val="20"/>
        </w:rPr>
        <w:t>Inserir o nome do membro da Comissão de Seleção</w:t>
      </w:r>
    </w:p>
    <w:p w:rsidR="00372BF1" w:rsidRPr="00884197" w:rsidRDefault="00884197" w:rsidP="00884197">
      <w:pPr>
        <w:jc w:val="center"/>
        <w:rPr>
          <w:sz w:val="20"/>
          <w:szCs w:val="20"/>
        </w:rPr>
      </w:pPr>
      <w:r w:rsidRPr="00884197">
        <w:rPr>
          <w:color w:val="FF0000"/>
          <w:sz w:val="20"/>
          <w:szCs w:val="20"/>
        </w:rPr>
        <w:t xml:space="preserve">Portaria n° ____/2023-_____ </w:t>
      </w:r>
    </w:p>
    <w:sectPr w:rsidR="00372BF1" w:rsidRPr="00884197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4197" w:rsidRDefault="00884197" w:rsidP="00884197">
      <w:r>
        <w:separator/>
      </w:r>
    </w:p>
  </w:endnote>
  <w:endnote w:type="continuationSeparator" w:id="0">
    <w:p w:rsidR="00884197" w:rsidRDefault="00884197" w:rsidP="008841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4197" w:rsidRDefault="00884197" w:rsidP="00884197">
      <w:r>
        <w:separator/>
      </w:r>
    </w:p>
  </w:footnote>
  <w:footnote w:type="continuationSeparator" w:id="0">
    <w:p w:rsidR="00884197" w:rsidRDefault="00884197" w:rsidP="008841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549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1244"/>
      <w:gridCol w:w="8305"/>
    </w:tblGrid>
    <w:tr w:rsidR="00884197" w:rsidTr="001E7096">
      <w:trPr>
        <w:trHeight w:val="1618"/>
        <w:jc w:val="center"/>
      </w:trPr>
      <w:tc>
        <w:tcPr>
          <w:tcW w:w="1244" w:type="dxa"/>
        </w:tcPr>
        <w:p w:rsidR="00884197" w:rsidRDefault="00884197" w:rsidP="0088419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Tahoma" w:eastAsia="Tahoma" w:hAnsi="Tahoma" w:cs="Tahoma"/>
              <w:color w:val="000000"/>
            </w:rPr>
          </w:pPr>
          <w:r>
            <w:rPr>
              <w:noProof/>
              <w:lang w:val="pt-BR"/>
            </w:rPr>
            <w:drawing>
              <wp:anchor distT="0" distB="0" distL="114300" distR="114300" simplePos="0" relativeHeight="251659264" behindDoc="0" locked="0" layoutInCell="1" hidden="0" allowOverlap="1" wp14:anchorId="67211E4E" wp14:editId="7C9486A6">
                <wp:simplePos x="0" y="0"/>
                <wp:positionH relativeFrom="column">
                  <wp:posOffset>-1902</wp:posOffset>
                </wp:positionH>
                <wp:positionV relativeFrom="paragraph">
                  <wp:posOffset>297180</wp:posOffset>
                </wp:positionV>
                <wp:extent cx="636905" cy="781050"/>
                <wp:effectExtent l="0" t="0" r="0" b="0"/>
                <wp:wrapSquare wrapText="bothSides" distT="0" distB="0" distL="114300" distR="114300"/>
                <wp:docPr id="17" name="image1.png" descr="Nova Logo do IFPA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Nova Logo do IFPA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6905" cy="78105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8305" w:type="dxa"/>
        </w:tcPr>
        <w:p w:rsidR="00884197" w:rsidRDefault="00884197" w:rsidP="0088419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  <w:tab w:val="center" w:pos="3436"/>
              <w:tab w:val="left" w:pos="5679"/>
            </w:tabs>
            <w:jc w:val="center"/>
            <w:rPr>
              <w:color w:val="000000"/>
            </w:rPr>
          </w:pPr>
          <w:r>
            <w:rPr>
              <w:noProof/>
              <w:color w:val="000000"/>
              <w:lang w:val="pt-BR"/>
            </w:rPr>
            <w:drawing>
              <wp:inline distT="0" distB="0" distL="0" distR="0" wp14:anchorId="68FE9938" wp14:editId="0A48F08F">
                <wp:extent cx="438150" cy="457200"/>
                <wp:effectExtent l="0" t="0" r="0" b="0"/>
                <wp:docPr id="18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8150" cy="4572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:rsidR="00884197" w:rsidRDefault="00884197" w:rsidP="0088419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  <w:tab w:val="center" w:pos="3436"/>
              <w:tab w:val="left" w:pos="5535"/>
            </w:tabs>
            <w:jc w:val="center"/>
            <w:rPr>
              <w:color w:val="000000"/>
              <w:sz w:val="20"/>
              <w:szCs w:val="20"/>
            </w:rPr>
          </w:pPr>
          <w:r>
            <w:rPr>
              <w:color w:val="000000"/>
              <w:sz w:val="20"/>
              <w:szCs w:val="20"/>
            </w:rPr>
            <w:t>SERVIÇO PÚBLICO FEDERAL</w:t>
          </w:r>
        </w:p>
        <w:p w:rsidR="00884197" w:rsidRDefault="00884197" w:rsidP="0088419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color w:val="000000"/>
              <w:sz w:val="20"/>
              <w:szCs w:val="20"/>
            </w:rPr>
          </w:pPr>
          <w:r>
            <w:rPr>
              <w:color w:val="000000"/>
              <w:sz w:val="20"/>
              <w:szCs w:val="20"/>
            </w:rPr>
            <w:t>MINISTÉRIO DA EDUCAÇÃO</w:t>
          </w:r>
        </w:p>
        <w:p w:rsidR="00884197" w:rsidRDefault="00884197" w:rsidP="0088419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color w:val="000000"/>
              <w:sz w:val="20"/>
              <w:szCs w:val="20"/>
            </w:rPr>
          </w:pPr>
          <w:r>
            <w:rPr>
              <w:color w:val="000000"/>
              <w:sz w:val="20"/>
              <w:szCs w:val="20"/>
            </w:rPr>
            <w:t>INSTITUTO FEDERAL DE EDUCAÇÃO, CIÊNCIA E TECNOLOGIA DO PARÁ</w:t>
          </w:r>
        </w:p>
        <w:p w:rsidR="00884197" w:rsidRDefault="00884197" w:rsidP="0088419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spacing w:after="120"/>
            <w:jc w:val="center"/>
          </w:pPr>
          <w:r>
            <w:rPr>
              <w:color w:val="000000"/>
              <w:sz w:val="20"/>
              <w:szCs w:val="20"/>
            </w:rPr>
            <w:t>PRÓ-REITORIA DE ENSINO</w:t>
          </w:r>
        </w:p>
      </w:tc>
    </w:tr>
  </w:tbl>
  <w:p w:rsidR="00884197" w:rsidRDefault="0088419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197"/>
    <w:rsid w:val="00884197"/>
    <w:rsid w:val="00E201C3"/>
    <w:rsid w:val="00E37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064E61-763D-4D42-8EFC-1CE471271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884197"/>
    <w:pPr>
      <w:widowControl w:val="0"/>
      <w:spacing w:after="0" w:line="240" w:lineRule="auto"/>
    </w:pPr>
    <w:rPr>
      <w:rFonts w:ascii="Georgia" w:eastAsia="Georgia" w:hAnsi="Georgia" w:cs="Georgia"/>
      <w:lang w:val="pt-PT"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8419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semiHidden/>
    <w:rsid w:val="0088419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pt-PT" w:eastAsia="pt-BR"/>
    </w:rPr>
  </w:style>
  <w:style w:type="paragraph" w:styleId="Cabealho">
    <w:name w:val="header"/>
    <w:basedOn w:val="Normal"/>
    <w:link w:val="CabealhoChar"/>
    <w:uiPriority w:val="99"/>
    <w:unhideWhenUsed/>
    <w:rsid w:val="0088419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84197"/>
    <w:rPr>
      <w:rFonts w:ascii="Georgia" w:eastAsia="Georgia" w:hAnsi="Georgia" w:cs="Georgia"/>
      <w:lang w:val="pt-PT" w:eastAsia="pt-BR"/>
    </w:rPr>
  </w:style>
  <w:style w:type="paragraph" w:styleId="Rodap">
    <w:name w:val="footer"/>
    <w:basedOn w:val="Normal"/>
    <w:link w:val="RodapChar"/>
    <w:uiPriority w:val="99"/>
    <w:unhideWhenUsed/>
    <w:rsid w:val="0088419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84197"/>
    <w:rPr>
      <w:rFonts w:ascii="Georgia" w:eastAsia="Georgia" w:hAnsi="Georgia" w:cs="Georgia"/>
      <w:lang w:val="pt-PT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298</Words>
  <Characters>1610</Characters>
  <Application>Microsoft Office Word</Application>
  <DocSecurity>0</DocSecurity>
  <Lines>13</Lines>
  <Paragraphs>3</Paragraphs>
  <ScaleCrop>false</ScaleCrop>
  <Company>Hewlett-Packard Company</Company>
  <LinksUpToDate>false</LinksUpToDate>
  <CharactersWithSpaces>1905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EDIVALDO MOURA DA SILVA</dc:creator>
  <cp:keywords/>
  <dc:description/>
  <cp:lastModifiedBy>JOSÉ EDIVALDO MOURA DA SILVA</cp:lastModifiedBy>
  <cp:revision>1</cp:revision>
  <dcterms:created xsi:type="dcterms:W3CDTF">2023-05-24T14:58:00Z</dcterms:created>
  <dcterms:modified xsi:type="dcterms:W3CDTF">2023-05-24T15:00:00Z</dcterms:modified>
</cp:coreProperties>
</file>